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AEB68" w14:textId="295DC243" w:rsidR="004D7E74" w:rsidRDefault="000A305E" w:rsidP="007F73F1">
      <w:pPr>
        <w:pStyle w:val="Titel"/>
      </w:pPr>
      <w:r>
        <w:t>Oralia VTGM kennisbank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0"/>
        <w:gridCol w:w="7132"/>
      </w:tblGrid>
      <w:tr w:rsidR="00F60D40" w14:paraId="627554DC" w14:textId="77777777" w:rsidTr="007E7AEE">
        <w:tc>
          <w:tcPr>
            <w:tcW w:w="1951" w:type="dxa"/>
          </w:tcPr>
          <w:p w14:paraId="7413BD66" w14:textId="77777777" w:rsidR="00F60D40" w:rsidRDefault="00F60D40" w:rsidP="007E7AEE">
            <w:r>
              <w:t>Inleiding</w:t>
            </w:r>
          </w:p>
        </w:tc>
        <w:tc>
          <w:tcPr>
            <w:tcW w:w="7259" w:type="dxa"/>
          </w:tcPr>
          <w:p w14:paraId="3455F614" w14:textId="77777777" w:rsidR="00F60D40" w:rsidRDefault="00F60D40" w:rsidP="007E7AEE">
            <w:r>
              <w:t>In de apotheek staat mw Jansen met haar baby Esmee ( 6 maanden oud). Esmee heeft een schildklierafwijking en krijgt hier voor een speciale dosering van een geneesmiddel. Dit geneesmiddel is verwerkt in een capsule.</w:t>
            </w:r>
          </w:p>
          <w:p w14:paraId="60CE3933" w14:textId="77777777" w:rsidR="00F60D40" w:rsidRDefault="00F60D40" w:rsidP="007E7AEE">
            <w:r>
              <w:t>Mw Jansen vraagt zich af hoe ze dit aan Esmee moet toedienen…….</w:t>
            </w:r>
          </w:p>
        </w:tc>
      </w:tr>
      <w:tr w:rsidR="00F60D40" w14:paraId="593A3225" w14:textId="77777777" w:rsidTr="007E7AEE">
        <w:tc>
          <w:tcPr>
            <w:tcW w:w="1951" w:type="dxa"/>
          </w:tcPr>
          <w:p w14:paraId="4A455503" w14:textId="77777777" w:rsidR="00F60D40" w:rsidRDefault="00F60D40" w:rsidP="007E7AEE">
            <w:r>
              <w:t>Opdrachten</w:t>
            </w:r>
          </w:p>
        </w:tc>
        <w:tc>
          <w:tcPr>
            <w:tcW w:w="7259" w:type="dxa"/>
          </w:tcPr>
          <w:p w14:paraId="60DB2CCE" w14:textId="77777777" w:rsidR="00F60D40" w:rsidRPr="007A3730" w:rsidRDefault="00F60D40" w:rsidP="00F60D40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 w:rsidRPr="007A3730">
              <w:rPr>
                <w:b/>
              </w:rPr>
              <w:t>Werk in tweetallen</w:t>
            </w:r>
          </w:p>
          <w:p w14:paraId="27461E62" w14:textId="6D78FC2C" w:rsidR="00F60D40" w:rsidRDefault="00F60D40" w:rsidP="007E7AEE">
            <w:pPr>
              <w:pStyle w:val="Lijstalinea"/>
              <w:numPr>
                <w:ilvl w:val="0"/>
                <w:numId w:val="3"/>
              </w:numPr>
            </w:pPr>
            <w:r w:rsidRPr="00F60D40">
              <w:rPr>
                <w:b/>
              </w:rPr>
              <w:t>Bestudeer eerst H3.5 van je boek productzorg</w:t>
            </w:r>
          </w:p>
          <w:p w14:paraId="48085E35" w14:textId="77777777" w:rsidR="00F60D40" w:rsidRDefault="00F60D40" w:rsidP="007E7AEE">
            <w:pPr>
              <w:pStyle w:val="Lijstalinea"/>
            </w:pPr>
          </w:p>
          <w:p w14:paraId="0412F179" w14:textId="31C05CD0" w:rsidR="00F60D40" w:rsidRDefault="00F60D40" w:rsidP="00F60D40">
            <w:pPr>
              <w:pStyle w:val="Lijstalinea"/>
              <w:numPr>
                <w:ilvl w:val="0"/>
                <w:numId w:val="2"/>
              </w:numPr>
            </w:pPr>
            <w:r>
              <w:t>Ga naar Oralia op de kennisbank en vervolgens naar Oralia slikproblemen. Bekijk de filmpjes “capsules openmaken” , “tablet uiteen laten vallen in water” en “tablet uiteen laten vallen in een spuit”</w:t>
            </w:r>
          </w:p>
          <w:p w14:paraId="3BB56D22" w14:textId="77777777" w:rsidR="00A12E3A" w:rsidRDefault="00A12E3A" w:rsidP="00A12E3A">
            <w:pPr>
              <w:pStyle w:val="Lijstalinea"/>
            </w:pPr>
          </w:p>
          <w:p w14:paraId="51D8C263" w14:textId="500410FF" w:rsidR="001869A6" w:rsidRDefault="001869A6" w:rsidP="001869A6">
            <w:pPr>
              <w:pStyle w:val="Lijstalinea"/>
              <w:numPr>
                <w:ilvl w:val="0"/>
                <w:numId w:val="2"/>
              </w:numPr>
            </w:pPr>
            <w:r>
              <w:t>Lees de passages over VTGM in je boek “productzorg” op blz 30-31, 53-54 (gebruiksadviezen), 91 (bereiding antibioticadranken), 136-138</w:t>
            </w:r>
          </w:p>
          <w:p w14:paraId="65C656BE" w14:textId="77777777" w:rsidR="00F60D40" w:rsidRDefault="00F60D40" w:rsidP="007E7AEE">
            <w:pPr>
              <w:pStyle w:val="Lijstalinea"/>
            </w:pPr>
          </w:p>
          <w:p w14:paraId="595C23EB" w14:textId="4E19AB6B" w:rsidR="008272D6" w:rsidRDefault="00F60D40" w:rsidP="008272D6">
            <w:pPr>
              <w:pStyle w:val="Lijstalinea"/>
              <w:numPr>
                <w:ilvl w:val="0"/>
                <w:numId w:val="2"/>
              </w:numPr>
            </w:pPr>
            <w:r>
              <w:t xml:space="preserve"> Wat betekent VTGM in eigen woorden</w:t>
            </w:r>
            <w:r w:rsidR="008272D6">
              <w:t>. Wat is het verschil met aanpassen van een handelspreparaat? Noem van elk 3 voorbeelden.</w:t>
            </w:r>
          </w:p>
          <w:p w14:paraId="1AFCB93F" w14:textId="77777777" w:rsidR="001869A6" w:rsidRDefault="001869A6" w:rsidP="001869A6">
            <w:pPr>
              <w:pStyle w:val="Lijstalinea"/>
            </w:pPr>
          </w:p>
          <w:p w14:paraId="49D211AB" w14:textId="1DEBADA5" w:rsidR="001869A6" w:rsidRDefault="001869A6" w:rsidP="008272D6">
            <w:pPr>
              <w:pStyle w:val="Lijstalinea"/>
              <w:numPr>
                <w:ilvl w:val="0"/>
                <w:numId w:val="2"/>
              </w:numPr>
            </w:pPr>
            <w:r>
              <w:t>Beschrijf hoe het bereiden van antibiotica dranken in jullie apotheek gaat</w:t>
            </w:r>
            <w:r w:rsidR="00A12E3A">
              <w:t>. Komt dit overeen met de procedure beschreven in het boek?</w:t>
            </w:r>
            <w:bookmarkStart w:id="0" w:name="_GoBack"/>
            <w:bookmarkEnd w:id="0"/>
          </w:p>
          <w:p w14:paraId="5AE1687B" w14:textId="77777777" w:rsidR="001869A6" w:rsidRDefault="001869A6" w:rsidP="001869A6">
            <w:pPr>
              <w:pStyle w:val="Lijstalinea"/>
            </w:pPr>
          </w:p>
          <w:p w14:paraId="7483B039" w14:textId="29AE2897" w:rsidR="001869A6" w:rsidRDefault="001869A6" w:rsidP="008272D6">
            <w:pPr>
              <w:pStyle w:val="Lijstalinea"/>
              <w:numPr>
                <w:ilvl w:val="0"/>
                <w:numId w:val="2"/>
              </w:numPr>
            </w:pPr>
            <w:r>
              <w:t>Zoek het “uitvulprotocol” in de LNA procedures. Hoe gaat dit in jullie apotheek?</w:t>
            </w:r>
          </w:p>
          <w:p w14:paraId="6A790EB3" w14:textId="77777777" w:rsidR="008272D6" w:rsidRDefault="008272D6" w:rsidP="008272D6">
            <w:pPr>
              <w:pStyle w:val="Lijstalinea"/>
            </w:pPr>
          </w:p>
          <w:p w14:paraId="4B5598B6" w14:textId="38EF132E" w:rsidR="008272D6" w:rsidRDefault="008272D6" w:rsidP="008272D6">
            <w:pPr>
              <w:pStyle w:val="Lijstalinea"/>
              <w:numPr>
                <w:ilvl w:val="0"/>
                <w:numId w:val="2"/>
              </w:numPr>
            </w:pPr>
            <w:r>
              <w:t>Zoek voor de onderstaande situaties een goed advies in Oralia</w:t>
            </w:r>
          </w:p>
          <w:p w14:paraId="46BF9990" w14:textId="77777777" w:rsidR="008272D6" w:rsidRDefault="008272D6" w:rsidP="008272D6">
            <w:pPr>
              <w:pStyle w:val="Lijstalinea"/>
            </w:pPr>
          </w:p>
          <w:p w14:paraId="74F6054D" w14:textId="4135E316" w:rsidR="008272D6" w:rsidRDefault="008272D6" w:rsidP="008272D6">
            <w:pPr>
              <w:pStyle w:val="Lijstalinea"/>
              <w:numPr>
                <w:ilvl w:val="0"/>
                <w:numId w:val="4"/>
              </w:numPr>
              <w:ind w:left="1068"/>
            </w:pPr>
            <w:r>
              <w:t xml:space="preserve"> Mw de Vries kan haar paracetamoltabletten niet doorslikken . Wat zijn de alternatieven?</w:t>
            </w:r>
          </w:p>
          <w:p w14:paraId="1D364B11" w14:textId="77777777" w:rsidR="008272D6" w:rsidRDefault="008272D6" w:rsidP="008272D6">
            <w:pPr>
              <w:ind w:left="348"/>
            </w:pPr>
          </w:p>
          <w:p w14:paraId="46EA9AD3" w14:textId="77777777" w:rsidR="008272D6" w:rsidRDefault="008272D6" w:rsidP="008272D6">
            <w:pPr>
              <w:ind w:left="348"/>
            </w:pPr>
          </w:p>
          <w:p w14:paraId="31426DB7" w14:textId="77777777" w:rsidR="008272D6" w:rsidRDefault="008272D6" w:rsidP="008272D6">
            <w:pPr>
              <w:pStyle w:val="Lijstalinea"/>
              <w:numPr>
                <w:ilvl w:val="0"/>
                <w:numId w:val="4"/>
              </w:numPr>
              <w:ind w:left="1068"/>
            </w:pPr>
            <w:r>
              <w:t>Bea Pepper kan haar diclofenac 100 mg retard  niet slikken. Wat is je advies?</w:t>
            </w:r>
          </w:p>
          <w:p w14:paraId="5C77CFE2" w14:textId="77777777" w:rsidR="008272D6" w:rsidRDefault="008272D6" w:rsidP="008272D6">
            <w:pPr>
              <w:ind w:left="348"/>
            </w:pPr>
          </w:p>
          <w:p w14:paraId="7B6EF919" w14:textId="77777777" w:rsidR="008272D6" w:rsidRDefault="008272D6" w:rsidP="008272D6">
            <w:pPr>
              <w:ind w:left="348"/>
            </w:pPr>
          </w:p>
          <w:p w14:paraId="0C2A1E83" w14:textId="47F875C3" w:rsidR="008272D6" w:rsidRDefault="008272D6" w:rsidP="008272D6">
            <w:pPr>
              <w:pStyle w:val="Lijstalinea"/>
              <w:numPr>
                <w:ilvl w:val="0"/>
                <w:numId w:val="4"/>
              </w:numPr>
              <w:ind w:left="1068"/>
            </w:pPr>
            <w:r>
              <w:t>Bas de Jager heeft moeite met het slikken van Ibuprofentabletten filmcoated 600 mg. Wat kun je adviseren?</w:t>
            </w:r>
          </w:p>
          <w:p w14:paraId="46E13093" w14:textId="77777777" w:rsidR="008272D6" w:rsidRDefault="008272D6" w:rsidP="008272D6">
            <w:pPr>
              <w:pStyle w:val="Lijstalinea"/>
              <w:ind w:left="1068"/>
            </w:pPr>
          </w:p>
          <w:p w14:paraId="48115EF4" w14:textId="77777777" w:rsidR="008272D6" w:rsidRDefault="008272D6" w:rsidP="008272D6">
            <w:pPr>
              <w:pStyle w:val="Lijstalinea"/>
              <w:ind w:left="1068"/>
            </w:pPr>
          </w:p>
          <w:p w14:paraId="5D749187" w14:textId="77777777" w:rsidR="008272D6" w:rsidRDefault="008272D6" w:rsidP="008272D6">
            <w:pPr>
              <w:pStyle w:val="Lijstalinea"/>
              <w:ind w:left="1068"/>
            </w:pPr>
          </w:p>
          <w:p w14:paraId="5BFFCE8B" w14:textId="77777777" w:rsidR="008272D6" w:rsidRDefault="008272D6" w:rsidP="008272D6">
            <w:pPr>
              <w:pStyle w:val="Lijstalinea"/>
              <w:numPr>
                <w:ilvl w:val="0"/>
                <w:numId w:val="4"/>
              </w:numPr>
              <w:ind w:left="1068"/>
            </w:pPr>
            <w:r>
              <w:t>Sander Hop kan zijn oxycodon tabletten met gereguleerde afgifte (80 mg) niet doorslikken. Wat zijn de alternatieven?</w:t>
            </w:r>
          </w:p>
          <w:p w14:paraId="7FA396EA" w14:textId="77777777" w:rsidR="008272D6" w:rsidRDefault="008272D6" w:rsidP="008272D6">
            <w:pPr>
              <w:ind w:left="348"/>
            </w:pPr>
          </w:p>
          <w:p w14:paraId="41E188D7" w14:textId="77777777" w:rsidR="008272D6" w:rsidRDefault="008272D6" w:rsidP="008272D6">
            <w:pPr>
              <w:ind w:left="348"/>
            </w:pPr>
          </w:p>
          <w:p w14:paraId="044B8770" w14:textId="77777777" w:rsidR="008272D6" w:rsidRPr="000A305E" w:rsidRDefault="008272D6" w:rsidP="008272D6">
            <w:pPr>
              <w:pStyle w:val="Lijstalinea"/>
              <w:numPr>
                <w:ilvl w:val="0"/>
                <w:numId w:val="4"/>
              </w:numPr>
              <w:ind w:left="1068"/>
            </w:pPr>
            <w:r>
              <w:t>Sander Hop gebruikt ook Oxycodon capsules van 5 mg . Wat moet hij hier mee doen?</w:t>
            </w:r>
          </w:p>
          <w:p w14:paraId="04FAA22D" w14:textId="42BF9769" w:rsidR="00F60D40" w:rsidRDefault="00F60D40" w:rsidP="008272D6">
            <w:pPr>
              <w:pStyle w:val="Lijstalinea"/>
              <w:ind w:left="1068"/>
            </w:pPr>
          </w:p>
          <w:p w14:paraId="1E2C4216" w14:textId="77777777" w:rsidR="00F60D40" w:rsidRDefault="00F60D40" w:rsidP="008272D6">
            <w:pPr>
              <w:ind w:left="348"/>
            </w:pPr>
          </w:p>
          <w:p w14:paraId="4DE63B74" w14:textId="77777777" w:rsidR="00F60D40" w:rsidRDefault="00F60D40" w:rsidP="008272D6">
            <w:pPr>
              <w:ind w:left="348"/>
            </w:pPr>
          </w:p>
          <w:p w14:paraId="1483C176" w14:textId="77777777" w:rsidR="00F60D40" w:rsidRDefault="00F60D40" w:rsidP="008272D6">
            <w:pPr>
              <w:ind w:left="348"/>
            </w:pPr>
          </w:p>
          <w:p w14:paraId="1DA18A0F" w14:textId="77777777" w:rsidR="00F60D40" w:rsidRDefault="00F60D40" w:rsidP="007E7AEE"/>
        </w:tc>
      </w:tr>
      <w:tr w:rsidR="00F60D40" w14:paraId="515F64EE" w14:textId="77777777" w:rsidTr="007E7AEE">
        <w:tc>
          <w:tcPr>
            <w:tcW w:w="1951" w:type="dxa"/>
          </w:tcPr>
          <w:p w14:paraId="28A2A756" w14:textId="77777777" w:rsidR="00F60D40" w:rsidRDefault="00F60D40" w:rsidP="007E7AEE">
            <w:r>
              <w:lastRenderedPageBreak/>
              <w:t>Bronnen</w:t>
            </w:r>
          </w:p>
        </w:tc>
        <w:tc>
          <w:tcPr>
            <w:tcW w:w="7259" w:type="dxa"/>
          </w:tcPr>
          <w:p w14:paraId="02FA4552" w14:textId="77777777" w:rsidR="00F60D40" w:rsidRDefault="00F60D40" w:rsidP="007E7AEE">
            <w:r>
              <w:t>Productzorg H 3.5</w:t>
            </w:r>
          </w:p>
          <w:p w14:paraId="5641FB4F" w14:textId="77777777" w:rsidR="00F60D40" w:rsidRDefault="00F60D40" w:rsidP="007E7AEE"/>
          <w:p w14:paraId="3C52D919" w14:textId="77777777" w:rsidR="00F60D40" w:rsidRDefault="00F60D40" w:rsidP="007E7AEE"/>
        </w:tc>
      </w:tr>
    </w:tbl>
    <w:p w14:paraId="6D1CE577" w14:textId="77777777" w:rsidR="00F60D40" w:rsidRPr="00F60D40" w:rsidRDefault="00F60D40" w:rsidP="00F60D40"/>
    <w:p w14:paraId="19E5B479" w14:textId="77777777" w:rsidR="000A305E" w:rsidRDefault="000A305E" w:rsidP="007F73F1">
      <w:pPr>
        <w:pStyle w:val="Titel"/>
      </w:pPr>
    </w:p>
    <w:sectPr w:rsidR="000A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0F02"/>
    <w:multiLevelType w:val="hybridMultilevel"/>
    <w:tmpl w:val="CB1ED72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E1B48"/>
    <w:multiLevelType w:val="hybridMultilevel"/>
    <w:tmpl w:val="E18A13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B4FB0"/>
    <w:multiLevelType w:val="hybridMultilevel"/>
    <w:tmpl w:val="9FF85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2668E"/>
    <w:multiLevelType w:val="hybridMultilevel"/>
    <w:tmpl w:val="B69868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5E"/>
    <w:rsid w:val="000A305E"/>
    <w:rsid w:val="00177B4A"/>
    <w:rsid w:val="001869A6"/>
    <w:rsid w:val="001D1AE0"/>
    <w:rsid w:val="002B4B04"/>
    <w:rsid w:val="007F73F1"/>
    <w:rsid w:val="008272D6"/>
    <w:rsid w:val="00A12E3A"/>
    <w:rsid w:val="00A62834"/>
    <w:rsid w:val="00A75780"/>
    <w:rsid w:val="00BD1715"/>
    <w:rsid w:val="00CF3C41"/>
    <w:rsid w:val="00F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6A0D"/>
  <w15:chartTrackingRefBased/>
  <w15:docId w15:val="{6291ADBA-53F0-4F98-9ABE-391461F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A30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0A305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1AE0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F6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5" ma:contentTypeDescription="Een nieuw document maken." ma:contentTypeScope="" ma:versionID="c5dffec005cd19346ed1b38e27d874c1">
  <xsd:schema xmlns:xsd="http://www.w3.org/2001/XMLSchema" xmlns:xs="http://www.w3.org/2001/XMLSchema" xmlns:p="http://schemas.microsoft.com/office/2006/metadata/properties" xmlns:ns2="06f2713d-9af9-4761-9453-5da2c7a8af77" xmlns:ns3="6f9cfc15-9b10-4cea-a82d-679a6651b6f9" targetNamespace="http://schemas.microsoft.com/office/2006/metadata/properties" ma:root="true" ma:fieldsID="87ef892b06464f6df161301297625aeb" ns2:_="" ns3:_="">
    <xsd:import namespace="06f2713d-9af9-4761-9453-5da2c7a8af77"/>
    <xsd:import namespace="6f9cfc15-9b10-4cea-a82d-679a6651b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cfc15-9b10-4cea-a82d-679a6651b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A3029-ED3F-49AA-B828-B000F6F504A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f9cfc15-9b10-4cea-a82d-679a6651b6f9"/>
    <ds:schemaRef ds:uri="06f2713d-9af9-4761-9453-5da2c7a8af77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2E36D4-FF45-4745-B2D3-2508FEC2F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6f9cfc15-9b10-4cea-a82d-679a6651b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DC4AD-8DA8-408D-9D11-3EEC6F834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Lich-Doedens</dc:creator>
  <cp:keywords/>
  <dc:description/>
  <cp:lastModifiedBy>Janneke Lich-Doedens</cp:lastModifiedBy>
  <cp:revision>6</cp:revision>
  <cp:lastPrinted>2017-09-21T08:40:00Z</cp:lastPrinted>
  <dcterms:created xsi:type="dcterms:W3CDTF">2017-09-21T11:25:00Z</dcterms:created>
  <dcterms:modified xsi:type="dcterms:W3CDTF">2017-10-04T06:15:00Z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